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26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Алкоголь и репродуктивное здоровье </w:t>
      </w:r>
    </w:p>
    <w:p w:rsidR="002C2E74" w:rsidRPr="002C2E74" w:rsidRDefault="002C2E74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E74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Регулярное употребление алкоголя мужчиной или женщиной наносит вред их будущему потомству. Этот факт доказан статистикой, исследованиями и самой жизнью. Клетки, отравленные этиловым спиртом, не могут обеспечить полноценное развитие плода. В организме пьяного человека повышается уровень токсинов. Это влияет на здоровье внутренних органов. Частое употребление нарушает работу репродуктивной функции, оказывает крайне негативное последствие на процесс онтогенеза.</w:t>
      </w:r>
    </w:p>
    <w:p w:rsidR="002C2E74" w:rsidRPr="002C2E74" w:rsidRDefault="002C2E74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74">
        <w:rPr>
          <w:rFonts w:ascii="Times New Roman" w:hAnsi="Times New Roman" w:cs="Times New Roman"/>
          <w:sz w:val="28"/>
          <w:szCs w:val="28"/>
        </w:rPr>
        <w:t>Влияние на репродуктивную систему мужчин</w:t>
      </w:r>
    </w:p>
    <w:p w:rsidR="002C2E74" w:rsidRPr="002C2E74" w:rsidRDefault="002C2E74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74">
        <w:rPr>
          <w:rFonts w:ascii="Times New Roman" w:hAnsi="Times New Roman" w:cs="Times New Roman"/>
          <w:sz w:val="28"/>
          <w:szCs w:val="28"/>
        </w:rPr>
        <w:t xml:space="preserve">Этанол воздействует на наиболее уязвимые звенья ДНК-клетки, нарушая ее структуру. У </w:t>
      </w:r>
      <w:proofErr w:type="gramStart"/>
      <w:r w:rsidRPr="002C2E74">
        <w:rPr>
          <w:rFonts w:ascii="Times New Roman" w:hAnsi="Times New Roman" w:cs="Times New Roman"/>
          <w:sz w:val="28"/>
          <w:szCs w:val="28"/>
        </w:rPr>
        <w:t>пьющих</w:t>
      </w:r>
      <w:proofErr w:type="gramEnd"/>
      <w:r w:rsidRPr="002C2E74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proofErr w:type="spellStart"/>
      <w:r w:rsidRPr="002C2E74">
        <w:rPr>
          <w:rFonts w:ascii="Times New Roman" w:hAnsi="Times New Roman" w:cs="Times New Roman"/>
          <w:sz w:val="28"/>
          <w:szCs w:val="28"/>
        </w:rPr>
        <w:t>эректильная</w:t>
      </w:r>
      <w:proofErr w:type="spellEnd"/>
      <w:r w:rsidRPr="002C2E74">
        <w:rPr>
          <w:rFonts w:ascii="Times New Roman" w:hAnsi="Times New Roman" w:cs="Times New Roman"/>
          <w:sz w:val="28"/>
          <w:szCs w:val="28"/>
        </w:rPr>
        <w:t xml:space="preserve"> дисфункция, а впоследствии — импотенция. Употребление даже один раз в неделю до 250 г спиртного приводит к изменениям подкорковой структуры мозга, что затрудняет достижение оргазма. А при хроническом алкоголизме возникают необратимые нарушения нервов в области таза. Под действием алкоголя у мужчин наблюдается снижение до 30% состава сперматозоидов. Из-за этого уменьшается вероятность оплодотворения и увеличивается риск отклонений у будущих детей. Следует отметить, что наибольший токсический эффект на яички оказывает пиво, вызывающее жировое перерождение эпителия семенных канальцев.</w:t>
      </w:r>
    </w:p>
    <w:p w:rsidR="00523F52" w:rsidRPr="00523F52" w:rsidRDefault="00523F52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F52">
        <w:rPr>
          <w:rFonts w:ascii="Times New Roman" w:hAnsi="Times New Roman" w:cs="Times New Roman"/>
          <w:sz w:val="28"/>
          <w:szCs w:val="28"/>
        </w:rPr>
        <w:t>Основные механизмы воздействия на половую систему:</w:t>
      </w:r>
    </w:p>
    <w:p w:rsidR="00523F52" w:rsidRPr="00523F52" w:rsidRDefault="00AD1426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3F52" w:rsidRPr="00523F52">
        <w:rPr>
          <w:rFonts w:ascii="Times New Roman" w:hAnsi="Times New Roman" w:cs="Times New Roman"/>
          <w:sz w:val="28"/>
          <w:szCs w:val="28"/>
        </w:rPr>
        <w:t>рямое травмирующее воздействие на ткани половых желез, сперматозоиды из-за сгущения крови, тромбоза капилляров, кислородног</w:t>
      </w:r>
      <w:r>
        <w:rPr>
          <w:rFonts w:ascii="Times New Roman" w:hAnsi="Times New Roman" w:cs="Times New Roman"/>
          <w:sz w:val="28"/>
          <w:szCs w:val="28"/>
        </w:rPr>
        <w:t>о голодания клеток семенников;</w:t>
      </w:r>
    </w:p>
    <w:p w:rsidR="00523F52" w:rsidRPr="00523F52" w:rsidRDefault="00AD1426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3F52" w:rsidRPr="00523F52">
        <w:rPr>
          <w:rFonts w:ascii="Times New Roman" w:hAnsi="Times New Roman" w:cs="Times New Roman"/>
          <w:sz w:val="28"/>
          <w:szCs w:val="28"/>
        </w:rPr>
        <w:t>егенеративные изменения половых органов: сужение семенных канальцев, уменьшение семенников, сн</w:t>
      </w:r>
      <w:r>
        <w:rPr>
          <w:rFonts w:ascii="Times New Roman" w:hAnsi="Times New Roman" w:cs="Times New Roman"/>
          <w:sz w:val="28"/>
          <w:szCs w:val="28"/>
        </w:rPr>
        <w:t>ижение выработки сперматозоидов;</w:t>
      </w:r>
    </w:p>
    <w:p w:rsidR="00523F52" w:rsidRPr="00523F52" w:rsidRDefault="00AD1426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23F52" w:rsidRPr="00523F52">
        <w:rPr>
          <w:rFonts w:ascii="Times New Roman" w:hAnsi="Times New Roman" w:cs="Times New Roman"/>
          <w:sz w:val="28"/>
          <w:szCs w:val="28"/>
        </w:rPr>
        <w:t xml:space="preserve">ормональные изменения. Из-за хронического алкоголизма снижается количество тестостерона, который заменяется женским гормоном </w:t>
      </w:r>
      <w:proofErr w:type="spellStart"/>
      <w:r w:rsidR="00523F52" w:rsidRPr="00523F52">
        <w:rPr>
          <w:rFonts w:ascii="Times New Roman" w:hAnsi="Times New Roman" w:cs="Times New Roman"/>
          <w:sz w:val="28"/>
          <w:szCs w:val="28"/>
        </w:rPr>
        <w:t>эстрадиолом</w:t>
      </w:r>
      <w:proofErr w:type="spellEnd"/>
      <w:r w:rsidR="00523F52" w:rsidRPr="00523F52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о отрицательно влияет на либидо;</w:t>
      </w:r>
    </w:p>
    <w:p w:rsidR="00523F52" w:rsidRPr="00523F52" w:rsidRDefault="00AD1426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3F52" w:rsidRPr="00523F52">
        <w:rPr>
          <w:rFonts w:ascii="Times New Roman" w:hAnsi="Times New Roman" w:cs="Times New Roman"/>
          <w:sz w:val="28"/>
          <w:szCs w:val="28"/>
        </w:rPr>
        <w:t>нижение активности гипоталамо-гипофизарной системы, вызывающее расстройства рефлекторной деятельности центральной нервной системы, которая отвечает за реализацию половой функции. Развивается гипоталамическая импотенция.</w:t>
      </w:r>
    </w:p>
    <w:p w:rsidR="002C2E74" w:rsidRPr="002C2E74" w:rsidRDefault="002C2E74" w:rsidP="0052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74">
        <w:rPr>
          <w:rFonts w:ascii="Times New Roman" w:hAnsi="Times New Roman" w:cs="Times New Roman"/>
          <w:sz w:val="28"/>
          <w:szCs w:val="28"/>
        </w:rPr>
        <w:t>Влияние на репродуктивную систему женщин</w:t>
      </w:r>
    </w:p>
    <w:p w:rsidR="002C2E74" w:rsidRPr="002C2E74" w:rsidRDefault="002C2E74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74">
        <w:rPr>
          <w:rFonts w:ascii="Times New Roman" w:hAnsi="Times New Roman" w:cs="Times New Roman"/>
          <w:sz w:val="28"/>
          <w:szCs w:val="28"/>
        </w:rPr>
        <w:t>Алкоголизм и даже умеренное употребление спиртных напитков могут негативно влиять на функции деторождения. Репродуктивная и половая система у пьющих женщин может иметь ряд нарушений: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2E74" w:rsidRPr="002C2E74">
        <w:rPr>
          <w:rFonts w:ascii="Times New Roman" w:hAnsi="Times New Roman" w:cs="Times New Roman"/>
          <w:sz w:val="28"/>
          <w:szCs w:val="28"/>
        </w:rPr>
        <w:t>жирение яичников под воздействием этиловых спиртов, этанола, продуктов распада алкогольных смесей. При таких патологиях в организме пр</w:t>
      </w:r>
      <w:r>
        <w:rPr>
          <w:rFonts w:ascii="Times New Roman" w:hAnsi="Times New Roman" w:cs="Times New Roman"/>
          <w:sz w:val="28"/>
          <w:szCs w:val="28"/>
        </w:rPr>
        <w:t>одуцируются незрелые яйцеклетки;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2E74" w:rsidRPr="002C2E74">
        <w:rPr>
          <w:rFonts w:ascii="Times New Roman" w:hAnsi="Times New Roman" w:cs="Times New Roman"/>
          <w:sz w:val="28"/>
          <w:szCs w:val="28"/>
        </w:rPr>
        <w:t>ремя климакса может наступить на 10-12 лет р</w:t>
      </w:r>
      <w:r>
        <w:rPr>
          <w:rFonts w:ascii="Times New Roman" w:hAnsi="Times New Roman" w:cs="Times New Roman"/>
          <w:sz w:val="28"/>
          <w:szCs w:val="28"/>
        </w:rPr>
        <w:t>аньше, чем у здорового человека;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2E74" w:rsidRPr="002C2E74">
        <w:rPr>
          <w:rFonts w:ascii="Times New Roman" w:hAnsi="Times New Roman" w:cs="Times New Roman"/>
          <w:sz w:val="28"/>
          <w:szCs w:val="28"/>
        </w:rPr>
        <w:t xml:space="preserve">есплодие, трудности с вынашиванием плода. Зачастую зависимые от алкоголя женщины не могут выносить ребенка. Отравленный спиртами организм реагирует на </w:t>
      </w:r>
      <w:r>
        <w:rPr>
          <w:rFonts w:ascii="Times New Roman" w:hAnsi="Times New Roman" w:cs="Times New Roman"/>
          <w:sz w:val="28"/>
          <w:szCs w:val="28"/>
        </w:rPr>
        <w:t>беременность выкидышем зародыша;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2C2E74" w:rsidRPr="002C2E74">
        <w:rPr>
          <w:rFonts w:ascii="Times New Roman" w:hAnsi="Times New Roman" w:cs="Times New Roman"/>
          <w:sz w:val="28"/>
          <w:szCs w:val="28"/>
        </w:rPr>
        <w:t xml:space="preserve">танол и продукты распада проникают в плаценту и формируют патологии у </w:t>
      </w:r>
      <w:r>
        <w:rPr>
          <w:rFonts w:ascii="Times New Roman" w:hAnsi="Times New Roman" w:cs="Times New Roman"/>
          <w:sz w:val="28"/>
          <w:szCs w:val="28"/>
        </w:rPr>
        <w:t>развивающегося эмбриона;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2E74" w:rsidRPr="002C2E74">
        <w:rPr>
          <w:rFonts w:ascii="Times New Roman" w:hAnsi="Times New Roman" w:cs="Times New Roman"/>
          <w:sz w:val="28"/>
          <w:szCs w:val="28"/>
        </w:rPr>
        <w:t>лкогольная дисфункция репродуктивной системы у женщин детородного возраста обусловлена такими факторами: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C2E74" w:rsidRPr="002C2E74">
        <w:rPr>
          <w:rFonts w:ascii="Times New Roman" w:hAnsi="Times New Roman" w:cs="Times New Roman"/>
          <w:sz w:val="28"/>
          <w:szCs w:val="28"/>
        </w:rPr>
        <w:t>зменениями</w:t>
      </w:r>
      <w:r>
        <w:rPr>
          <w:rFonts w:ascii="Times New Roman" w:hAnsi="Times New Roman" w:cs="Times New Roman"/>
          <w:sz w:val="28"/>
          <w:szCs w:val="28"/>
        </w:rPr>
        <w:t xml:space="preserve"> нормального гормонального фона;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2E74" w:rsidRPr="002C2E74">
        <w:rPr>
          <w:rFonts w:ascii="Times New Roman" w:hAnsi="Times New Roman" w:cs="Times New Roman"/>
          <w:sz w:val="28"/>
          <w:szCs w:val="28"/>
        </w:rPr>
        <w:t>лкогольными поражениям</w:t>
      </w:r>
      <w:r>
        <w:rPr>
          <w:rFonts w:ascii="Times New Roman" w:hAnsi="Times New Roman" w:cs="Times New Roman"/>
          <w:sz w:val="28"/>
          <w:szCs w:val="28"/>
        </w:rPr>
        <w:t>и печени и поджелудочной железы;</w:t>
      </w:r>
    </w:p>
    <w:p w:rsidR="002C2E74" w:rsidRPr="002C2E74" w:rsidRDefault="00AD1426" w:rsidP="002C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2E74" w:rsidRPr="002C2E74">
        <w:rPr>
          <w:rFonts w:ascii="Times New Roman" w:hAnsi="Times New Roman" w:cs="Times New Roman"/>
          <w:sz w:val="28"/>
          <w:szCs w:val="28"/>
        </w:rPr>
        <w:t>тсутствием полноценного пищевого рациона при злоупотреблении спиртным.</w:t>
      </w:r>
    </w:p>
    <w:p w:rsidR="002C2E74" w:rsidRPr="002C2E74" w:rsidRDefault="00AD1426" w:rsidP="00A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2E74" w:rsidRPr="002C2E74">
        <w:rPr>
          <w:rFonts w:ascii="Times New Roman" w:hAnsi="Times New Roman" w:cs="Times New Roman"/>
          <w:sz w:val="28"/>
          <w:szCs w:val="28"/>
        </w:rPr>
        <w:t>арушения гормонального фона у женщин под влиянием алкоголя связаны с такими явлениями:</w:t>
      </w:r>
    </w:p>
    <w:p w:rsidR="002C2E74" w:rsidRPr="002C2E74" w:rsidRDefault="00AD1426" w:rsidP="00A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2E74" w:rsidRPr="002C2E74">
        <w:rPr>
          <w:rFonts w:ascii="Times New Roman" w:hAnsi="Times New Roman" w:cs="Times New Roman"/>
          <w:sz w:val="28"/>
          <w:szCs w:val="28"/>
        </w:rPr>
        <w:t>овышение уровня эстрогенов в плазме крови, вызванное продукта</w:t>
      </w:r>
      <w:r>
        <w:rPr>
          <w:rFonts w:ascii="Times New Roman" w:hAnsi="Times New Roman" w:cs="Times New Roman"/>
          <w:sz w:val="28"/>
          <w:szCs w:val="28"/>
        </w:rPr>
        <w:t>ми метаболизма этанола в печени;</w:t>
      </w:r>
    </w:p>
    <w:p w:rsidR="002C2E74" w:rsidRPr="002C2E74" w:rsidRDefault="00AD1426" w:rsidP="00A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C2E74" w:rsidRPr="002C2E74">
        <w:rPr>
          <w:rFonts w:ascii="Times New Roman" w:hAnsi="Times New Roman" w:cs="Times New Roman"/>
          <w:sz w:val="28"/>
          <w:szCs w:val="28"/>
        </w:rPr>
        <w:t>нижение уровня прогестер</w:t>
      </w:r>
      <w:r>
        <w:rPr>
          <w:rFonts w:ascii="Times New Roman" w:hAnsi="Times New Roman" w:cs="Times New Roman"/>
          <w:sz w:val="28"/>
          <w:szCs w:val="28"/>
        </w:rPr>
        <w:t>она в раннюю фолликулярную фазу;</w:t>
      </w:r>
    </w:p>
    <w:p w:rsidR="002C2E74" w:rsidRPr="002C2E74" w:rsidRDefault="00AD1426" w:rsidP="00A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C2E74" w:rsidRPr="002C2E74">
        <w:rPr>
          <w:rFonts w:ascii="Times New Roman" w:hAnsi="Times New Roman" w:cs="Times New Roman"/>
          <w:sz w:val="28"/>
          <w:szCs w:val="28"/>
        </w:rPr>
        <w:t xml:space="preserve">величение содержания тестостерона – мужского полового гормона, в норме секретируемого в организме </w:t>
      </w:r>
      <w:r>
        <w:rPr>
          <w:rFonts w:ascii="Times New Roman" w:hAnsi="Times New Roman" w:cs="Times New Roman"/>
          <w:sz w:val="28"/>
          <w:szCs w:val="28"/>
        </w:rPr>
        <w:t>женщины в небольших количествах.</w:t>
      </w:r>
    </w:p>
    <w:p w:rsidR="002C2E74" w:rsidRPr="002C2E74" w:rsidRDefault="002C2E74" w:rsidP="00A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74">
        <w:rPr>
          <w:rFonts w:ascii="Times New Roman" w:hAnsi="Times New Roman" w:cs="Times New Roman"/>
          <w:sz w:val="28"/>
          <w:szCs w:val="28"/>
        </w:rPr>
        <w:t>Кроме того, установлено, что спиртное снижает количество и качество яйцеклеток. Например, употребление вина сокращает число яйцеклеток на 13% и снижает эффективность процедуры ЭКО почти в 3 раза.</w:t>
      </w:r>
    </w:p>
    <w:p w:rsidR="00A14E12" w:rsidRPr="002C2E74" w:rsidRDefault="00F6275A" w:rsidP="002C2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5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6275A">
        <w:rPr>
          <w:rFonts w:ascii="Times New Roman" w:hAnsi="Times New Roman" w:cs="Times New Roman"/>
          <w:sz w:val="28"/>
          <w:szCs w:val="28"/>
        </w:rPr>
        <w:t>здоровыегородаипоселки</w:t>
      </w:r>
      <w:proofErr w:type="spellEnd"/>
      <w:r w:rsidRPr="00F6275A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6275A">
        <w:rPr>
          <w:rFonts w:ascii="Times New Roman" w:hAnsi="Times New Roman" w:cs="Times New Roman"/>
          <w:sz w:val="28"/>
          <w:szCs w:val="28"/>
        </w:rPr>
        <w:t>борисовздоровыйгород</w:t>
      </w:r>
      <w:proofErr w:type="spellEnd"/>
    </w:p>
    <w:sectPr w:rsidR="00A14E12" w:rsidRPr="002C2E74" w:rsidSect="009B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7F6"/>
    <w:multiLevelType w:val="multilevel"/>
    <w:tmpl w:val="D9C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82065"/>
    <w:multiLevelType w:val="multilevel"/>
    <w:tmpl w:val="08EC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92148"/>
    <w:multiLevelType w:val="multilevel"/>
    <w:tmpl w:val="0F3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D337A"/>
    <w:multiLevelType w:val="multilevel"/>
    <w:tmpl w:val="E69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AC5966"/>
    <w:multiLevelType w:val="multilevel"/>
    <w:tmpl w:val="C23AE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C2E74"/>
    <w:rsid w:val="002C2E74"/>
    <w:rsid w:val="00523F52"/>
    <w:rsid w:val="006625A6"/>
    <w:rsid w:val="009B73F6"/>
    <w:rsid w:val="00A14E12"/>
    <w:rsid w:val="00AD1426"/>
    <w:rsid w:val="00F6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F6"/>
  </w:style>
  <w:style w:type="paragraph" w:styleId="2">
    <w:name w:val="heading 2"/>
    <w:basedOn w:val="a"/>
    <w:link w:val="20"/>
    <w:uiPriority w:val="9"/>
    <w:qFormat/>
    <w:rsid w:val="002C2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2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C2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E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2E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C2E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2C2E74"/>
    <w:rPr>
      <w:b/>
      <w:bCs/>
    </w:rPr>
  </w:style>
  <w:style w:type="paragraph" w:styleId="a4">
    <w:name w:val="Normal (Web)"/>
    <w:basedOn w:val="a"/>
    <w:uiPriority w:val="99"/>
    <w:semiHidden/>
    <w:unhideWhenUsed/>
    <w:rsid w:val="002C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C2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2025-04-10T08:15:00Z</dcterms:created>
  <dcterms:modified xsi:type="dcterms:W3CDTF">2025-05-20T05:50:00Z</dcterms:modified>
</cp:coreProperties>
</file>