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6C" w:rsidRDefault="00EE7C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598.5pt">
            <v:imagedata r:id="rId6" o:title="uqnaVzxN-KQ"/>
          </v:shape>
        </w:pict>
      </w:r>
    </w:p>
    <w:p w:rsidR="0017006C" w:rsidRDefault="0017006C"/>
    <w:p w:rsidR="0017006C" w:rsidRDefault="0017006C"/>
    <w:p w:rsidR="0017006C" w:rsidRDefault="0017006C"/>
    <w:p w:rsidR="0017006C" w:rsidRDefault="0017006C"/>
    <w:p w:rsidR="0017006C" w:rsidRDefault="0017006C"/>
    <w:p w:rsidR="0017006C" w:rsidRDefault="004E1C58">
      <w:r>
        <w:pict>
          <v:shape id="_x0000_i1026" type="#_x0000_t75" style="width:462pt;height:591pt">
            <v:imagedata r:id="rId7" o:title="POIPgqw-Grg"/>
          </v:shape>
        </w:pict>
      </w:r>
    </w:p>
    <w:p w:rsidR="0017006C" w:rsidRDefault="0017006C"/>
    <w:p w:rsidR="0017006C" w:rsidRDefault="0017006C"/>
    <w:p w:rsidR="0017006C" w:rsidRDefault="0017006C"/>
    <w:p w:rsidR="0017006C" w:rsidRDefault="0017006C"/>
    <w:p w:rsidR="0017006C" w:rsidRDefault="0017006C"/>
    <w:p w:rsidR="0017006C" w:rsidRDefault="004E1C58">
      <w:r>
        <w:pict>
          <v:shape id="_x0000_i1027" type="#_x0000_t75" style="width:460.5pt;height:554.25pt">
            <v:imagedata r:id="rId8" o:title="dZtaeCX1f34"/>
          </v:shape>
        </w:pict>
      </w:r>
    </w:p>
    <w:p w:rsidR="0017006C" w:rsidRPr="0017006C" w:rsidRDefault="0017006C" w:rsidP="0017006C"/>
    <w:p w:rsidR="0017006C" w:rsidRDefault="0017006C" w:rsidP="0017006C"/>
    <w:p w:rsidR="002E16E9" w:rsidRDefault="0017006C" w:rsidP="0017006C">
      <w:pPr>
        <w:tabs>
          <w:tab w:val="left" w:pos="1935"/>
        </w:tabs>
      </w:pPr>
      <w:r>
        <w:tab/>
      </w:r>
    </w:p>
    <w:p w:rsidR="0017006C" w:rsidRDefault="0017006C" w:rsidP="0017006C">
      <w:pPr>
        <w:tabs>
          <w:tab w:val="left" w:pos="1935"/>
        </w:tabs>
      </w:pPr>
    </w:p>
    <w:p w:rsidR="0017006C" w:rsidRDefault="0017006C" w:rsidP="0017006C">
      <w:pPr>
        <w:tabs>
          <w:tab w:val="left" w:pos="1935"/>
        </w:tabs>
      </w:pPr>
    </w:p>
    <w:p w:rsidR="0017006C" w:rsidRDefault="0017006C" w:rsidP="0017006C">
      <w:pPr>
        <w:tabs>
          <w:tab w:val="left" w:pos="1935"/>
        </w:tabs>
      </w:pPr>
    </w:p>
    <w:p w:rsidR="00044AA1" w:rsidRDefault="004E1C58" w:rsidP="0017006C">
      <w:pPr>
        <w:tabs>
          <w:tab w:val="left" w:pos="1935"/>
        </w:tabs>
      </w:pPr>
      <w:r>
        <w:pict>
          <v:shape id="_x0000_i1028" type="#_x0000_t75" style="width:462pt;height:525pt">
            <v:imagedata r:id="rId9" o:title="HUwpKiwomXg"/>
          </v:shape>
        </w:pict>
      </w: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4E1C58" w:rsidP="0017006C">
      <w:pPr>
        <w:tabs>
          <w:tab w:val="left" w:pos="1935"/>
        </w:tabs>
      </w:pPr>
      <w:r>
        <w:pict>
          <v:shape id="_x0000_i1029" type="#_x0000_t75" style="width:470.25pt;height:559.5pt">
            <v:imagedata r:id="rId10" o:title="rHXu0nMD9mo"/>
          </v:shape>
        </w:pict>
      </w: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044AA1" w:rsidRDefault="00044AA1" w:rsidP="0017006C">
      <w:pPr>
        <w:tabs>
          <w:tab w:val="left" w:pos="1935"/>
        </w:tabs>
      </w:pPr>
    </w:p>
    <w:p w:rsidR="0017006C" w:rsidRDefault="0017006C" w:rsidP="0017006C">
      <w:pPr>
        <w:tabs>
          <w:tab w:val="left" w:pos="1935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7400" cy="5267325"/>
            <wp:effectExtent l="19050" t="0" r="0" b="0"/>
            <wp:docPr id="1" name="Рисунок 0" descr="g35YATk-t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5YATk-th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C58">
        <w:rPr>
          <w:noProof/>
          <w:lang w:eastAsia="ru-RU"/>
        </w:rPr>
        <w:pict>
          <v:shape id="_x0000_i1030" type="#_x0000_t75" style="width:474pt;height:214.5pt">
            <v:imagedata r:id="rId12" o:title="HTk9WsXK2R4"/>
          </v:shape>
        </w:pict>
      </w:r>
    </w:p>
    <w:p w:rsidR="00B7730B" w:rsidRDefault="00B7730B" w:rsidP="004E1C58">
      <w:pPr>
        <w:spacing w:after="0" w:line="240" w:lineRule="auto"/>
        <w:ind w:firstLine="708"/>
        <w:jc w:val="both"/>
        <w:rPr>
          <w:rStyle w:val="10"/>
          <w:rFonts w:eastAsiaTheme="minorHAnsi"/>
          <w:sz w:val="30"/>
          <w:szCs w:val="30"/>
        </w:rPr>
      </w:pPr>
    </w:p>
    <w:p w:rsidR="00B7730B" w:rsidRDefault="004E1C58" w:rsidP="004E1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CB8">
        <w:rPr>
          <w:rStyle w:val="10"/>
          <w:rFonts w:eastAsiaTheme="minorHAnsi"/>
          <w:sz w:val="30"/>
          <w:szCs w:val="30"/>
        </w:rPr>
        <w:t>Проведение исследований показало, что численность курящего населения в Борисов</w:t>
      </w:r>
      <w:r>
        <w:rPr>
          <w:rStyle w:val="10"/>
          <w:rFonts w:eastAsiaTheme="minorHAnsi"/>
          <w:sz w:val="30"/>
          <w:szCs w:val="30"/>
        </w:rPr>
        <w:t>ском районе по состоянию на 2024</w:t>
      </w:r>
      <w:r w:rsidRPr="00C53CB8">
        <w:rPr>
          <w:rStyle w:val="10"/>
          <w:rFonts w:eastAsiaTheme="minorHAnsi"/>
          <w:sz w:val="30"/>
          <w:szCs w:val="30"/>
        </w:rPr>
        <w:t xml:space="preserve"> год снизилась в сравнен</w:t>
      </w:r>
      <w:r>
        <w:rPr>
          <w:rStyle w:val="10"/>
          <w:rFonts w:eastAsiaTheme="minorHAnsi"/>
          <w:sz w:val="30"/>
          <w:szCs w:val="30"/>
        </w:rPr>
        <w:t>ии с 2023 годом и составила 18</w:t>
      </w:r>
      <w:r w:rsidRPr="00C53CB8">
        <w:rPr>
          <w:rStyle w:val="10"/>
          <w:rFonts w:eastAsiaTheme="minorHAnsi"/>
          <w:sz w:val="30"/>
          <w:szCs w:val="30"/>
        </w:rPr>
        <w:t>% (в 2021 году – 38,4%, в 2022 году – 19%</w:t>
      </w:r>
      <w:r>
        <w:rPr>
          <w:rStyle w:val="10"/>
          <w:rFonts w:eastAsiaTheme="minorHAnsi"/>
          <w:sz w:val="30"/>
          <w:szCs w:val="30"/>
        </w:rPr>
        <w:t xml:space="preserve">, в 2023 году – 21,7%). Также по данным опроса следует отметить, что наибольшее количество респондентов считает курение главным фактором, ухудшающим их здоровье. </w:t>
      </w:r>
      <w:r w:rsidRPr="00C53CB8">
        <w:rPr>
          <w:rStyle w:val="10"/>
          <w:rFonts w:eastAsiaTheme="minorHAnsi"/>
          <w:sz w:val="30"/>
          <w:szCs w:val="30"/>
        </w:rPr>
        <w:t>Все респонденты информированы о последствиях никотиновой зависимости. Распространение потребления алкоголя среди населения г</w:t>
      </w:r>
      <w:proofErr w:type="gramStart"/>
      <w:r w:rsidRPr="00C53CB8">
        <w:rPr>
          <w:rStyle w:val="10"/>
          <w:rFonts w:eastAsiaTheme="minorHAnsi"/>
          <w:sz w:val="30"/>
          <w:szCs w:val="30"/>
        </w:rPr>
        <w:t>.Б</w:t>
      </w:r>
      <w:proofErr w:type="gramEnd"/>
      <w:r w:rsidRPr="00C53CB8">
        <w:rPr>
          <w:rStyle w:val="10"/>
          <w:rFonts w:eastAsiaTheme="minorHAnsi"/>
          <w:sz w:val="30"/>
          <w:szCs w:val="30"/>
        </w:rPr>
        <w:t>орис</w:t>
      </w:r>
      <w:r>
        <w:rPr>
          <w:rStyle w:val="10"/>
          <w:rFonts w:eastAsiaTheme="minorHAnsi"/>
          <w:sz w:val="30"/>
          <w:szCs w:val="30"/>
        </w:rPr>
        <w:t>ова и Борисовского района в 2024</w:t>
      </w:r>
      <w:r w:rsidRPr="00C53CB8">
        <w:rPr>
          <w:rStyle w:val="10"/>
          <w:rFonts w:eastAsiaTheme="minorHAnsi"/>
          <w:sz w:val="30"/>
          <w:szCs w:val="30"/>
        </w:rPr>
        <w:t xml:space="preserve"> согласно результатам проведенных опросов представляет собой следующую ситуацию: еж</w:t>
      </w:r>
      <w:r>
        <w:rPr>
          <w:rStyle w:val="10"/>
          <w:rFonts w:eastAsiaTheme="minorHAnsi"/>
          <w:sz w:val="30"/>
          <w:szCs w:val="30"/>
        </w:rPr>
        <w:t>едневно употребляют алкоголь 1,5</w:t>
      </w:r>
      <w:r w:rsidRPr="00C53CB8">
        <w:rPr>
          <w:rStyle w:val="10"/>
          <w:rFonts w:eastAsiaTheme="minorHAnsi"/>
          <w:sz w:val="30"/>
          <w:szCs w:val="30"/>
        </w:rPr>
        <w:t>% респонден</w:t>
      </w:r>
      <w:r>
        <w:rPr>
          <w:rStyle w:val="10"/>
          <w:rFonts w:eastAsiaTheme="minorHAnsi"/>
          <w:sz w:val="30"/>
          <w:szCs w:val="30"/>
        </w:rPr>
        <w:t>тов,  несколько раз в неделю – 8,2%, несколько раз в месяц – 27</w:t>
      </w:r>
      <w:r w:rsidRPr="00C53CB8">
        <w:rPr>
          <w:rStyle w:val="10"/>
          <w:rFonts w:eastAsiaTheme="minorHAnsi"/>
          <w:sz w:val="30"/>
          <w:szCs w:val="30"/>
        </w:rPr>
        <w:t xml:space="preserve">,3%, несколько раз в год – 47,1%, никогда не употребляю –15,9%. </w:t>
      </w:r>
      <w:r w:rsidRPr="00C53CB8">
        <w:rPr>
          <w:rFonts w:ascii="Times New Roman" w:hAnsi="Times New Roman" w:cs="Times New Roman"/>
          <w:sz w:val="30"/>
          <w:szCs w:val="30"/>
        </w:rPr>
        <w:t xml:space="preserve">Здоровое, умеренное и сбалансированное питание - одна из основ здорового образа жизни, актуальная в любом возрасте и </w:t>
      </w:r>
      <w:proofErr w:type="gramStart"/>
      <w:r w:rsidRPr="00C53CB8">
        <w:rPr>
          <w:rFonts w:ascii="Times New Roman" w:hAnsi="Times New Roman" w:cs="Times New Roman"/>
          <w:sz w:val="30"/>
          <w:szCs w:val="30"/>
        </w:rPr>
        <w:t>способная</w:t>
      </w:r>
      <w:proofErr w:type="gramEnd"/>
      <w:r w:rsidRPr="00C53CB8">
        <w:rPr>
          <w:rFonts w:ascii="Times New Roman" w:hAnsi="Times New Roman" w:cs="Times New Roman"/>
          <w:sz w:val="30"/>
          <w:szCs w:val="30"/>
        </w:rPr>
        <w:t xml:space="preserve"> обеспечить сохранение и укрепление здоровья индивида. Тем не мен</w:t>
      </w:r>
      <w:r>
        <w:rPr>
          <w:rFonts w:ascii="Times New Roman" w:hAnsi="Times New Roman" w:cs="Times New Roman"/>
          <w:sz w:val="30"/>
          <w:szCs w:val="30"/>
        </w:rPr>
        <w:t>ее, согласно проведенному в 2024</w:t>
      </w:r>
      <w:r w:rsidRPr="00C53CB8">
        <w:rPr>
          <w:rFonts w:ascii="Times New Roman" w:hAnsi="Times New Roman" w:cs="Times New Roman"/>
          <w:sz w:val="30"/>
          <w:szCs w:val="30"/>
        </w:rPr>
        <w:t xml:space="preserve"> году опросу, установлено следующее: 16,7% употребляют фрукты/овощи ежедневно в количестве 500 грамм и более, 60,9% опрощенных употребляют сахар и соль в допустимых количествах. Причинами распространенности нездорового питания среди населения могут быть: незнание или пренебрежение принципами здорового питания; незнание механизмов влияния питания на здоровье человека; нехватка времени на полноценные приемы пищи и другие. Данные причины также взаимосвязаны с достаточно высоким распространением избыточной массы тела (главным образом </w:t>
      </w:r>
      <w:proofErr w:type="spellStart"/>
      <w:r w:rsidRPr="00C53CB8">
        <w:rPr>
          <w:rFonts w:ascii="Times New Roman" w:hAnsi="Times New Roman" w:cs="Times New Roman"/>
          <w:sz w:val="30"/>
          <w:szCs w:val="30"/>
        </w:rPr>
        <w:t>предожирения</w:t>
      </w:r>
      <w:proofErr w:type="spellEnd"/>
      <w:r w:rsidRPr="00C53CB8">
        <w:rPr>
          <w:rFonts w:ascii="Times New Roman" w:hAnsi="Times New Roman" w:cs="Times New Roman"/>
          <w:sz w:val="30"/>
          <w:szCs w:val="30"/>
        </w:rPr>
        <w:t>) среди населения.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1C58" w:rsidRDefault="004E1C58" w:rsidP="004E1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CB8">
        <w:rPr>
          <w:rFonts w:ascii="Times New Roman" w:hAnsi="Times New Roman" w:cs="Times New Roman"/>
          <w:sz w:val="30"/>
          <w:szCs w:val="30"/>
        </w:rPr>
        <w:t>В свете данных результатов требуется проведение дальнейшей работы по пропаганде принципов здорового питания среди населения</w:t>
      </w:r>
      <w:r w:rsidR="00B7730B">
        <w:rPr>
          <w:rFonts w:ascii="Times New Roman" w:hAnsi="Times New Roman" w:cs="Times New Roman"/>
          <w:sz w:val="30"/>
          <w:szCs w:val="30"/>
        </w:rPr>
        <w:t xml:space="preserve"> Борисовского района.</w:t>
      </w:r>
    </w:p>
    <w:p w:rsidR="004E1C58" w:rsidRPr="0017006C" w:rsidRDefault="004E1C58" w:rsidP="0017006C">
      <w:pPr>
        <w:tabs>
          <w:tab w:val="left" w:pos="1935"/>
        </w:tabs>
      </w:pPr>
    </w:p>
    <w:sectPr w:rsidR="004E1C58" w:rsidRPr="0017006C" w:rsidSect="0017006C">
      <w:head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58" w:rsidRDefault="004E1C58" w:rsidP="004E1C58">
      <w:pPr>
        <w:spacing w:after="0" w:line="240" w:lineRule="auto"/>
      </w:pPr>
      <w:r>
        <w:separator/>
      </w:r>
    </w:p>
  </w:endnote>
  <w:endnote w:type="continuationSeparator" w:id="1">
    <w:p w:rsidR="004E1C58" w:rsidRDefault="004E1C58" w:rsidP="004E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58" w:rsidRDefault="004E1C58" w:rsidP="004E1C58">
      <w:pPr>
        <w:spacing w:after="0" w:line="240" w:lineRule="auto"/>
      </w:pPr>
      <w:r>
        <w:separator/>
      </w:r>
    </w:p>
  </w:footnote>
  <w:footnote w:type="continuationSeparator" w:id="1">
    <w:p w:rsidR="004E1C58" w:rsidRDefault="004E1C58" w:rsidP="004E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58" w:rsidRPr="004E1C58" w:rsidRDefault="004E1C58" w:rsidP="004E1C58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  <w:r w:rsidRPr="004E1C58">
      <w:rPr>
        <w:rFonts w:ascii="Times New Roman" w:hAnsi="Times New Roman" w:cs="Times New Roman"/>
        <w:b/>
        <w:sz w:val="32"/>
        <w:szCs w:val="32"/>
      </w:rPr>
      <w:t>Анкетирование «Здоровые города и поселки» на территории Борисовского района по итогам 2024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06C"/>
    <w:rsid w:val="00044AA1"/>
    <w:rsid w:val="0017006C"/>
    <w:rsid w:val="002E16E9"/>
    <w:rsid w:val="004E1C58"/>
    <w:rsid w:val="00B7730B"/>
    <w:rsid w:val="00EE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1C58"/>
  </w:style>
  <w:style w:type="paragraph" w:styleId="a7">
    <w:name w:val="footer"/>
    <w:basedOn w:val="a"/>
    <w:link w:val="a8"/>
    <w:uiPriority w:val="99"/>
    <w:semiHidden/>
    <w:unhideWhenUsed/>
    <w:rsid w:val="004E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1C58"/>
  </w:style>
  <w:style w:type="character" w:customStyle="1" w:styleId="10">
    <w:name w:val="Основной текст + 10"/>
    <w:aliases w:val="5 pt"/>
    <w:qFormat/>
    <w:rsid w:val="004E1C58"/>
    <w:rPr>
      <w:rFonts w:ascii="Times New Roman" w:eastAsia="Times New Roman" w:hAnsi="Times New Roman" w:cs="Times New Roman" w:hint="default"/>
      <w:strike w:val="0"/>
      <w:dstrike w:val="0"/>
      <w:snapToGrid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Прохор</dc:creator>
  <cp:lastModifiedBy>Пользователь Windows</cp:lastModifiedBy>
  <cp:revision>2</cp:revision>
  <dcterms:created xsi:type="dcterms:W3CDTF">2025-04-04T07:33:00Z</dcterms:created>
  <dcterms:modified xsi:type="dcterms:W3CDTF">2025-04-04T12:21:00Z</dcterms:modified>
</cp:coreProperties>
</file>