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AF" w:rsidRPr="0021247B" w:rsidRDefault="007E13AF" w:rsidP="007E1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8D8D8D"/>
          <w:sz w:val="24"/>
          <w:szCs w:val="24"/>
        </w:rPr>
      </w:pPr>
      <w:r w:rsidRPr="0021247B">
        <w:rPr>
          <w:rFonts w:ascii="Times New Roman" w:eastAsia="Times New Roman" w:hAnsi="Times New Roman"/>
          <w:color w:val="8D8D8D"/>
          <w:sz w:val="24"/>
          <w:szCs w:val="24"/>
        </w:rPr>
        <w:t>Директива № 2 от 27 декабря 2006 г. </w:t>
      </w:r>
      <w:r w:rsidRPr="0021247B">
        <w:rPr>
          <w:rFonts w:ascii="Times New Roman" w:eastAsia="Times New Roman" w:hAnsi="Times New Roman"/>
          <w:i/>
          <w:iCs/>
          <w:color w:val="8D8D8D"/>
          <w:sz w:val="24"/>
          <w:szCs w:val="24"/>
        </w:rPr>
        <w:t>(в редакции Указа № 135 от 23 марта 2015 г.)</w:t>
      </w:r>
    </w:p>
    <w:p w:rsidR="007E13AF" w:rsidRDefault="007E13AF" w:rsidP="007E13A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/>
          <w:b/>
          <w:bCs/>
          <w:color w:val="000000"/>
          <w:kern w:val="36"/>
          <w:sz w:val="28"/>
          <w:szCs w:val="28"/>
        </w:rPr>
      </w:pPr>
    </w:p>
    <w:p w:rsidR="007E13AF" w:rsidRDefault="007E13AF" w:rsidP="007E13A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/>
          <w:b/>
          <w:bCs/>
          <w:color w:val="000000"/>
          <w:kern w:val="36"/>
          <w:sz w:val="28"/>
          <w:szCs w:val="28"/>
        </w:rPr>
      </w:pPr>
      <w:r w:rsidRPr="0021247B">
        <w:rPr>
          <w:rFonts w:ascii="Trebuchet MS" w:eastAsia="Times New Roman" w:hAnsi="Trebuchet MS"/>
          <w:b/>
          <w:bCs/>
          <w:color w:val="000000"/>
          <w:kern w:val="36"/>
          <w:sz w:val="28"/>
          <w:szCs w:val="28"/>
        </w:rPr>
        <w:t xml:space="preserve">О </w:t>
      </w:r>
      <w:proofErr w:type="spellStart"/>
      <w:r w:rsidRPr="0021247B">
        <w:rPr>
          <w:rFonts w:ascii="Trebuchet MS" w:eastAsia="Times New Roman" w:hAnsi="Trebuchet MS"/>
          <w:b/>
          <w:bCs/>
          <w:color w:val="000000"/>
          <w:kern w:val="36"/>
          <w:sz w:val="28"/>
          <w:szCs w:val="28"/>
        </w:rPr>
        <w:t>дебюрократизации</w:t>
      </w:r>
      <w:proofErr w:type="spellEnd"/>
      <w:r w:rsidRPr="0021247B">
        <w:rPr>
          <w:rFonts w:ascii="Trebuchet MS" w:eastAsia="Times New Roman" w:hAnsi="Trebuchet MS"/>
          <w:b/>
          <w:bCs/>
          <w:color w:val="000000"/>
          <w:kern w:val="36"/>
          <w:sz w:val="28"/>
          <w:szCs w:val="28"/>
        </w:rPr>
        <w:t xml:space="preserve"> государственного аппарата и повышении качества обеспечения жизнедеятельности населения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/>
          <w:b/>
          <w:bCs/>
          <w:color w:val="000000"/>
          <w:kern w:val="36"/>
          <w:sz w:val="28"/>
          <w:szCs w:val="28"/>
        </w:rPr>
      </w:pP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Важнейшими задачами белорусского государства являются защита прав и законных интересов граждан, создание условий для свободного  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 по предотвращению причин их возникновения.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Дебюрократизация</w:t>
      </w:r>
      <w:proofErr w:type="spell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Необходимо создавать такие условия, при которых граждане  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В целях повышения эффективности работы с гражданами,  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дебюрократизации</w:t>
      </w:r>
      <w:proofErr w:type="spell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 деятельности государственных органов и иных организаций: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1. Считать состояние работы с населением одним из основных критериев оценки деятельности государственных органов и организаци</w:t>
      </w:r>
      <w:proofErr w:type="gram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й(</w:t>
      </w:r>
      <w:proofErr w:type="gram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далее, если не указано иное, – государственные органы). В связи с этим: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1.1. руководителям государственных органов: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расширить практику использования ”прямых телефонных линий“,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дств св</w:t>
      </w:r>
      <w:proofErr w:type="gram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lastRenderedPageBreak/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 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</w:t>
      </w:r>
      <w:proofErr w:type="spell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обслуживанияграждан</w:t>
      </w:r>
      <w:proofErr w:type="spell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, системы электронного управления очередью. </w:t>
      </w:r>
      <w:proofErr w:type="gram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при принятии решений, затрагивающих права и законные интересы граждан, неукоснительно соблюдать требования законодательства, 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личный прием каждую среду с 8.00 до 13.00;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”прямые телефонные линии“ с населением каждую субботу с 9.00 </w:t>
      </w:r>
      <w:r w:rsidRPr="0021247B">
        <w:rPr>
          <w:rFonts w:ascii="Times New Roman" w:eastAsia="Times New Roman" w:hAnsi="Times New Roman"/>
          <w:color w:val="323130"/>
          <w:sz w:val="24"/>
          <w:szCs w:val="24"/>
        </w:rPr>
        <w:br/>
        <w:t>до 12.00;</w:t>
      </w:r>
      <w:r w:rsidRPr="0021247B">
        <w:rPr>
          <w:rFonts w:ascii="Times New Roman" w:eastAsia="Times New Roman" w:hAnsi="Times New Roman"/>
          <w:i/>
          <w:iCs/>
          <w:color w:val="323130"/>
          <w:sz w:val="24"/>
          <w:szCs w:val="24"/>
        </w:rPr>
        <w:t> </w:t>
      </w: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 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выездные личные приемы не реже одного раза в квартал.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При необходимости, </w:t>
      </w:r>
      <w:proofErr w:type="gram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обусловленной</w:t>
      </w:r>
      <w:proofErr w:type="gram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1.3. рекомендовать депутатам всех уровней, членам Совета Республики Национального собрания Республики Беларусь: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активизировать работу по решению на местах актуальных проблем жизнеобеспечения населения;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обсуждений</w:t>
      </w:r>
      <w:proofErr w:type="gram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 интересующих граждан вопросов;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1.4. государственным средствам массовой информации в </w:t>
      </w:r>
      <w:proofErr w:type="spell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трехдневныйсрок</w:t>
      </w:r>
      <w:proofErr w:type="spell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 уведомлять государственные органы об опубликованных в соответствующих периодических изданиях </w:t>
      </w:r>
      <w:r w:rsidRPr="0021247B">
        <w:rPr>
          <w:rFonts w:ascii="Times New Roman" w:eastAsia="Times New Roman" w:hAnsi="Times New Roman"/>
          <w:color w:val="323130"/>
          <w:sz w:val="24"/>
          <w:szCs w:val="24"/>
        </w:rPr>
        <w:lastRenderedPageBreak/>
        <w:t>либо о прозвучавших в программах тел</w:t>
      </w:r>
      <w:proofErr w:type="gram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е-</w:t>
      </w:r>
      <w:proofErr w:type="gram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  и радиоканалов материалах о невыполнении работниками таких органов требований </w:t>
      </w:r>
      <w:proofErr w:type="spell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законодательствапри</w:t>
      </w:r>
      <w:proofErr w:type="spell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 работе с населением.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1.5. Министерству информации: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дебюрократизации</w:t>
      </w:r>
      <w:proofErr w:type="spell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 государственного аппарата, совершенствованию работы с населением;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  и граждан перед государством.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 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 в связи с временным отсутствием соответствующего работника.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2.2.</w:t>
      </w:r>
      <w:bookmarkStart w:id="0" w:name="Par2"/>
      <w:bookmarkEnd w:id="0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 руководителям государственных органов обеспечить: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безбарьерной</w:t>
      </w:r>
      <w:proofErr w:type="spell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2.3. Совету Министров Республики Беларусь совместно с облисполкомами и Минским горисполкомом: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”одно окно“, в том числе через средства массовой информации и глобальную компьютерную сеть Интернет;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”одно окно“;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в двухмесячный срок: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минимизировать количество административных процедур, для осуществления которых гражданам необходимо лично посещать г</w:t>
      </w:r>
      <w:proofErr w:type="gram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.М</w:t>
      </w:r>
      <w:proofErr w:type="gram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инск либо областные центры;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lastRenderedPageBreak/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3. Повысить уровень информатизации в сфере работы с гражданами и организациями. В этих целях</w:t>
      </w:r>
      <w:r w:rsidRPr="0021247B">
        <w:rPr>
          <w:rFonts w:ascii="Times New Roman" w:eastAsia="Times New Roman" w:hAnsi="Times New Roman"/>
          <w:b/>
          <w:bCs/>
          <w:color w:val="323130"/>
          <w:sz w:val="24"/>
          <w:szCs w:val="24"/>
        </w:rPr>
        <w:t>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до 1 января 2016 г.: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”Одно окно“ с учетом выявленных на практике недостатков в его работе;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до 1 января 2017 г.: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по стимулированию граждан к обращению за осуществлением административных процедур в электронном виде;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3.2. Совету Министров Республики Беларусь совместно с облисполкомами и Минским горисполкомом: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контроля за</w:t>
      </w:r>
      <w:proofErr w:type="gram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 корректностью приема граждан и уважительным отношением к людям;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</w:t>
      </w:r>
      <w:proofErr w:type="gram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.М</w:t>
      </w:r>
      <w:proofErr w:type="gram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 об административных процедурах, осуществляемых в электронном виде,  о порядке подачи заявлений об осуществлении таких процедур.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lastRenderedPageBreak/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 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В этих целях: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4.1. облисполкомам и Минскому горисполкому: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й-</w:t>
      </w:r>
      <w:proofErr w:type="gram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 и горисполкомов, а качество их работы поставлено на постоянный контроль;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4.2. Совету Министров Республики Беларусь совместно с облисполкомами и Минским горисполкомом: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   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”</w:t>
      </w:r>
      <w:proofErr w:type="spell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Белпочта</w:t>
      </w:r>
      <w:proofErr w:type="spell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“, иными организациями республиканского значения, оказывающими услуги населению, и обеспечить </w:t>
      </w:r>
      <w:proofErr w:type="gram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контроль за</w:t>
      </w:r>
      <w:proofErr w:type="gram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 надлежащим качеством оказания этих услуг;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4.3. рекомендовать республиканскому общественному объединению ”Белая Русь“, общественному объединению ”Белорусский республиканский союз молодежи“ во взаимодействии с территориальными центрами 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5. Генеральной прокуратуре: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proofErr w:type="gram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 Взять на особый контроль состояние работы с населением в правоохранительных органах;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осуществлять на постоянной основе мониторинг обращений, содержащих критику работы правоохранительных органов, в том числе размещенных       в средствах массовой информации и глобальной компьютерной сети Интернет. В случае выявления нарушений </w:t>
      </w:r>
      <w:r w:rsidRPr="0021247B">
        <w:rPr>
          <w:rFonts w:ascii="Times New Roman" w:eastAsia="Times New Roman" w:hAnsi="Times New Roman"/>
          <w:color w:val="323130"/>
          <w:sz w:val="24"/>
          <w:szCs w:val="24"/>
        </w:rPr>
        <w:lastRenderedPageBreak/>
        <w:t>обеспечивать восстановление законности и привлечение виновных должностных лиц к ответственности;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7E13AF" w:rsidRPr="0021247B" w:rsidRDefault="007E13AF" w:rsidP="007E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8. </w:t>
      </w:r>
      <w:proofErr w:type="gramStart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>Контроль за</w:t>
      </w:r>
      <w:proofErr w:type="gramEnd"/>
      <w:r w:rsidRPr="0021247B">
        <w:rPr>
          <w:rFonts w:ascii="Times New Roman" w:eastAsia="Times New Roman" w:hAnsi="Times New Roman"/>
          <w:color w:val="323130"/>
          <w:sz w:val="24"/>
          <w:szCs w:val="24"/>
        </w:rPr>
        <w:t xml:space="preserve"> выполнением настоящей Директивы возложить на Администрацию Президента Республики Беларусь.</w:t>
      </w:r>
    </w:p>
    <w:p w:rsidR="007E13AF" w:rsidRDefault="007E13AF" w:rsidP="007E1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</w:p>
    <w:p w:rsidR="007E13AF" w:rsidRPr="0021247B" w:rsidRDefault="007E13AF" w:rsidP="007E1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323130"/>
          <w:sz w:val="24"/>
          <w:szCs w:val="24"/>
        </w:rPr>
        <w:t xml:space="preserve"> </w:t>
      </w:r>
      <w:r w:rsidRPr="0021247B">
        <w:rPr>
          <w:rFonts w:ascii="Times New Roman" w:eastAsia="Times New Roman" w:hAnsi="Times New Roman"/>
          <w:b/>
          <w:bCs/>
          <w:i/>
          <w:iCs/>
          <w:color w:val="323130"/>
          <w:sz w:val="24"/>
          <w:szCs w:val="24"/>
        </w:rPr>
        <w:t xml:space="preserve">Президент Республики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323130"/>
          <w:sz w:val="24"/>
          <w:szCs w:val="24"/>
        </w:rPr>
        <w:t>Белаарусь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323130"/>
          <w:sz w:val="24"/>
          <w:szCs w:val="24"/>
        </w:rPr>
        <w:t xml:space="preserve">                                                    </w:t>
      </w:r>
      <w:r w:rsidRPr="0021247B">
        <w:rPr>
          <w:rFonts w:ascii="Times New Roman" w:eastAsia="Times New Roman" w:hAnsi="Times New Roman"/>
          <w:b/>
          <w:bCs/>
          <w:i/>
          <w:iCs/>
          <w:color w:val="323130"/>
          <w:sz w:val="24"/>
          <w:szCs w:val="24"/>
        </w:rPr>
        <w:t>Александр Лукашенко</w:t>
      </w:r>
    </w:p>
    <w:p w:rsidR="001758CB" w:rsidRDefault="001758CB" w:rsidP="007E13AF"/>
    <w:sectPr w:rsidR="0017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E13AF"/>
    <w:rsid w:val="001758CB"/>
    <w:rsid w:val="007E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2700</Words>
  <Characters>15396</Characters>
  <Application>Microsoft Office Word</Application>
  <DocSecurity>0</DocSecurity>
  <Lines>128</Lines>
  <Paragraphs>36</Paragraphs>
  <ScaleCrop>false</ScaleCrop>
  <Company/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Кузьмина</dc:creator>
  <cp:keywords/>
  <dc:description/>
  <cp:lastModifiedBy>Екатерина Кузьмина</cp:lastModifiedBy>
  <cp:revision>2</cp:revision>
  <dcterms:created xsi:type="dcterms:W3CDTF">2018-04-11T06:06:00Z</dcterms:created>
  <dcterms:modified xsi:type="dcterms:W3CDTF">2018-04-11T06:07:00Z</dcterms:modified>
</cp:coreProperties>
</file>